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大黑简体" w:hAnsi="方正大黑简体" w:eastAsia="方正大黑简体" w:cs="方正大黑简体"/>
          <w:color w:val="auto"/>
          <w:sz w:val="56"/>
          <w:szCs w:val="96"/>
          <w:lang w:val="en-US" w:eastAsia="zh-CN"/>
        </w:rPr>
      </w:pPr>
      <w:r>
        <w:rPr>
          <w:rFonts w:hint="eastAsia" w:ascii="方正大黑简体" w:hAnsi="方正大黑简体" w:eastAsia="方正大黑简体" w:cs="方正大黑简体"/>
          <w:color w:val="auto"/>
          <w:sz w:val="56"/>
          <w:szCs w:val="96"/>
          <w:lang w:val="en-US" w:eastAsia="zh-CN"/>
        </w:rPr>
        <w:t>2020第七届中国合肥国际环保产业展览会</w:t>
      </w:r>
    </w:p>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2020 7th China HeFei International Environmental Protection Industry Expo</w:t>
      </w:r>
    </w:p>
    <w:p>
      <w:pPr>
        <w:rPr>
          <w:color w:val="auto"/>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大黑简体" w:hAnsi="方正大黑简体" w:eastAsia="方正大黑简体" w:cs="方正大黑简体"/>
          <w:color w:val="auto"/>
          <w:sz w:val="28"/>
          <w:szCs w:val="28"/>
          <w:lang w:val="en-US" w:eastAsia="zh-CN"/>
        </w:rPr>
      </w:pPr>
      <w:r>
        <w:rPr>
          <w:rFonts w:hint="eastAsia" w:ascii="方正大黑简体" w:hAnsi="方正大黑简体" w:eastAsia="方正大黑简体" w:cs="方正大黑简体"/>
          <w:color w:val="auto"/>
          <w:sz w:val="28"/>
          <w:szCs w:val="28"/>
          <w:lang w:val="en-US" w:eastAsia="zh-CN"/>
        </w:rPr>
        <w:t>2020年10月30日-11月1日</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大黑简体" w:hAnsi="方正大黑简体" w:eastAsia="方正大黑简体" w:cs="方正大黑简体"/>
          <w:color w:val="auto"/>
          <w:sz w:val="28"/>
          <w:szCs w:val="28"/>
          <w:lang w:val="en-US" w:eastAsia="zh-CN"/>
        </w:rPr>
      </w:pPr>
      <w:r>
        <w:rPr>
          <w:rFonts w:hint="eastAsia" w:ascii="方正大黑简体" w:hAnsi="方正大黑简体" w:eastAsia="方正大黑简体" w:cs="方正大黑简体"/>
          <w:color w:val="auto"/>
          <w:sz w:val="28"/>
          <w:szCs w:val="28"/>
          <w:lang w:val="en-US" w:eastAsia="zh-CN"/>
        </w:rPr>
        <w:t>合肥滨湖国际会展中心</w:t>
      </w:r>
    </w:p>
    <w:p>
      <w:pPr>
        <w:rPr>
          <w:color w:val="auto"/>
        </w:rPr>
      </w:pPr>
    </w:p>
    <w:p>
      <w:pPr>
        <w:rPr>
          <w:color w:val="auto"/>
        </w:rPr>
      </w:pPr>
    </w:p>
    <w:p>
      <w:pPr>
        <w:jc w:val="center"/>
      </w:pPr>
      <w:r>
        <w:rPr>
          <w:rFonts w:hint="eastAsia" w:ascii="方正大黑简体" w:hAnsi="方正大黑简体" w:eastAsia="方正大黑简体" w:cs="方正大黑简体"/>
          <w:color w:val="auto"/>
          <w:sz w:val="24"/>
          <w:szCs w:val="32"/>
          <w:lang w:eastAsia="zh-CN"/>
        </w:rPr>
        <w:t>承办单位：北京中威国际展览有限公司</w:t>
      </w:r>
    </w:p>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4"/>
          <w:szCs w:val="24"/>
          <w:lang w:val="en-US" w:eastAsia="zh-CN"/>
        </w:rPr>
        <w:t>展会简介</w:t>
      </w:r>
    </w:p>
    <w:p>
      <w:pPr>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2020第七届中国合肥国际环保产业展览会定于2020年10月30日-11月1日在合肥滨湖国际会展中心举行。展会预计达到面积30000平方米，20000名专业观众在展会现场进行交流和商务洽谈。上届展会迎来了近300多家国内外知名企业携带新技术、新设备展出。包括安徽皖仪、中盛水务、舜禹水务、安徽星源、THE NEW YORK BLOWER COMPANY、科环环境、广东宏河、盛奥华、英凯环境、广东亦霖、清时捷、奥戈恩、阿森河、云景环境、优定电子、田鑫化工、通源环境、安微瑞瑶、万山红、敏达环保、上海佑建、富通环保、松上气动、济南通合、博克斯、金士顿、若森环境、坤力洁、江苏金霸、江苏启飞、欧科重工、宙帮智能、普朗膜、中联智通、清环拓达、山东森荣、朝康机械、合安智为、科跃环保、金马机械、隆宸机电、清世仪器、恒森环保、山东归仁、希玛诺、广东台风、广州博控、杭州陆恒、重庆晨鸣、武汉权鼎、昆山品虹、特保罗、江苏赛图、江苏宝辰、永和诚、南艺管业等知名企业的大力支持。展会已成功举办六届，参展商累计超1500家，观众累计达13万人次，展会的专业性及影响力得到了业界的广泛认可，成为环保领域的重要展会之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2020第七届中国合肥国际环保产业展览会将于2020年10月30日-11月1日在合肥滨湖国际会展中心举办。将全面展示污水处理、土壤修复、固废垃圾分类综合利用、环境监测等环境治理全产业链的前沿技术与最佳解决方案，充分发挥安徽承东启西、连南接北的区位优势，区域优势，结合我们多年会展经验和企业数据的累计，为各参展企业和广大国内外环保企业的交流合作提供平台，推动环保产业的发展。</w:t>
      </w:r>
    </w:p>
    <w:p/>
    <w:p>
      <w:pPr>
        <w:rPr>
          <w:rFonts w:hint="eastAsia" w:ascii="微软雅黑" w:hAnsi="微软雅黑" w:eastAsia="微软雅黑" w:cs="微软雅黑"/>
          <w:sz w:val="24"/>
          <w:szCs w:val="32"/>
          <w:lang w:eastAsia="zh-CN"/>
        </w:rPr>
      </w:pPr>
      <w:r>
        <w:rPr>
          <w:rFonts w:hint="eastAsia" w:ascii="微软雅黑" w:hAnsi="微软雅黑" w:eastAsia="微软雅黑" w:cs="微软雅黑"/>
          <w:sz w:val="24"/>
          <w:szCs w:val="32"/>
          <w:lang w:eastAsia="zh-CN"/>
        </w:rPr>
        <w:t>展会日程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color w:val="auto"/>
          <w:sz w:val="21"/>
          <w:szCs w:val="21"/>
          <w:lang w:val="en-US" w:eastAsia="zh-CN"/>
        </w:rPr>
      </w:pPr>
      <w:r>
        <w:rPr>
          <w:rFonts w:hint="eastAsia" w:ascii="微软雅黑" w:hAnsi="微软雅黑" w:eastAsia="微软雅黑" w:cs="微软雅黑"/>
          <w:b/>
          <w:bCs/>
          <w:color w:val="auto"/>
          <w:sz w:val="28"/>
          <w:szCs w:val="28"/>
          <w:lang w:val="en-US" w:eastAsia="zh-CN"/>
        </w:rPr>
        <w:t>2020年10月30日-11月1日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1"/>
          <w:szCs w:val="21"/>
          <w:lang w:val="en-US" w:eastAsia="zh-CN"/>
        </w:rPr>
        <w:t>布展时间：2020年10月28日-29日    （9:00-17:00）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1"/>
          <w:szCs w:val="21"/>
          <w:lang w:val="en-US" w:eastAsia="zh-CN"/>
        </w:rPr>
        <w:t>展览时间：2020年10月30日-11月1日（9:00-17:00）</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auto"/>
          <w:sz w:val="24"/>
          <w:szCs w:val="24"/>
          <w:lang w:val="en-US" w:eastAsia="zh-CN"/>
        </w:rPr>
      </w:pPr>
      <w:r>
        <w:rPr>
          <w:rFonts w:hint="eastAsia" w:ascii="微软雅黑" w:hAnsi="微软雅黑" w:eastAsia="微软雅黑" w:cs="微软雅黑"/>
          <w:color w:val="auto"/>
          <w:sz w:val="21"/>
          <w:szCs w:val="21"/>
          <w:lang w:val="en-US" w:eastAsia="zh-CN"/>
        </w:rPr>
        <w:t>撤展时间：2020年11月1日下午       （14:00-21:00）</w:t>
      </w:r>
    </w:p>
    <w:p>
      <w:pPr>
        <w:rPr>
          <w:b/>
          <w:bCs/>
          <w:color w:val="auto"/>
        </w:rPr>
      </w:pPr>
      <w:r>
        <w:rPr>
          <w:rFonts w:hint="eastAsia" w:ascii="微软雅黑" w:hAnsi="微软雅黑" w:eastAsia="微软雅黑" w:cs="微软雅黑"/>
          <w:b/>
          <w:bCs/>
          <w:color w:val="auto"/>
          <w:sz w:val="21"/>
          <w:szCs w:val="21"/>
          <w:lang w:val="en-US" w:eastAsia="zh-CN"/>
        </w:rPr>
        <w:t>展览地址：合肥 · 滨湖国际会展中心 （合肥锦绣大道3899号）</w:t>
      </w:r>
    </w:p>
    <w:p/>
    <w:p>
      <w:pPr>
        <w:rPr>
          <w:rFonts w:hint="eastAsia" w:ascii="微软雅黑" w:hAnsi="微软雅黑" w:eastAsia="微软雅黑" w:cs="微软雅黑"/>
          <w:color w:val="auto"/>
          <w:sz w:val="32"/>
          <w:szCs w:val="40"/>
          <w:lang w:eastAsia="zh-CN"/>
        </w:rPr>
      </w:pPr>
      <w:r>
        <w:rPr>
          <w:rFonts w:hint="eastAsia" w:ascii="微软雅黑" w:hAnsi="微软雅黑" w:eastAsia="微软雅黑" w:cs="微软雅黑"/>
          <w:color w:val="auto"/>
          <w:sz w:val="32"/>
          <w:szCs w:val="40"/>
          <w:lang w:eastAsia="zh-CN"/>
        </w:rPr>
        <w:t>目标观众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b/>
          <w:bCs/>
          <w:color w:val="00A097"/>
          <w:sz w:val="21"/>
          <w:szCs w:val="21"/>
          <w:lang w:val="en-US" w:eastAsia="zh-CN"/>
        </w:rPr>
        <w:t>权威部门：</w:t>
      </w:r>
      <w:r>
        <w:rPr>
          <w:rFonts w:hint="eastAsia" w:ascii="微软雅黑" w:hAnsi="微软雅黑" w:eastAsia="微软雅黑" w:cs="微软雅黑"/>
          <w:lang w:eastAsia="zh-CN"/>
        </w:rPr>
        <w:t>环境保护厅、</w:t>
      </w:r>
      <w:r>
        <w:rPr>
          <w:rFonts w:hint="eastAsia" w:ascii="微软雅黑" w:hAnsi="微软雅黑" w:eastAsia="微软雅黑" w:cs="微软雅黑"/>
        </w:rPr>
        <w:t>环保局（厅）、发改委、建委、经贸委、设计院、规划局、水利局、水务局、水业协会、电力局、市政公司、科技局、固废中心、市政单位等政府环保相关部门；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0168B7"/>
          <w:sz w:val="24"/>
          <w:szCs w:val="24"/>
          <w:lang w:val="en-US" w:eastAsia="zh-CN"/>
        </w:rPr>
      </w:pPr>
      <w:r>
        <w:rPr>
          <w:rFonts w:hint="eastAsia" w:ascii="微软雅黑" w:hAnsi="微软雅黑" w:eastAsia="微软雅黑" w:cs="微软雅黑"/>
          <w:b/>
          <w:bCs/>
          <w:color w:val="00A097"/>
          <w:sz w:val="21"/>
          <w:szCs w:val="21"/>
          <w:lang w:val="en-US" w:eastAsia="zh-CN"/>
        </w:rPr>
        <w:t>目标行业：</w:t>
      </w:r>
      <w:r>
        <w:rPr>
          <w:rFonts w:hint="eastAsia" w:ascii="微软雅黑" w:hAnsi="微软雅黑" w:eastAsia="微软雅黑" w:cs="微软雅黑"/>
        </w:rPr>
        <w:t>各地环境监测中心、供水公司、污水处理厂、垃圾处理厂、环境工程公司、节能减排中心、建筑设计院、房地产建设商、房地产开发商、物业公司、水电安装公司、工业园区、节能减排方案提供商、学校、酒店、饭店、宾馆等单位的领导和工程技术人员</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color w:val="0168B7"/>
          <w:sz w:val="24"/>
          <w:szCs w:val="24"/>
          <w:lang w:val="en-US" w:eastAsia="zh-CN"/>
        </w:rPr>
      </w:pPr>
      <w:r>
        <w:rPr>
          <w:rFonts w:hint="eastAsia" w:ascii="微软雅黑" w:hAnsi="微软雅黑" w:eastAsia="微软雅黑" w:cs="微软雅黑"/>
          <w:b/>
          <w:bCs/>
          <w:color w:val="00A097"/>
          <w:sz w:val="21"/>
          <w:szCs w:val="21"/>
          <w:lang w:val="en-US" w:eastAsia="zh-CN"/>
        </w:rPr>
        <w:t>商务合作：</w:t>
      </w:r>
      <w:r>
        <w:rPr>
          <w:rFonts w:hint="eastAsia" w:ascii="微软雅黑" w:hAnsi="微软雅黑" w:eastAsia="微软雅黑" w:cs="微软雅黑"/>
          <w:sz w:val="21"/>
          <w:szCs w:val="21"/>
        </w:rPr>
        <w:t>国内外涉及环保行业的代理商、经销商、贸易商、投资商等；</w:t>
      </w:r>
    </w:p>
    <w:p>
      <w:r>
        <w:rPr>
          <w:rFonts w:hint="eastAsia" w:ascii="微软雅黑" w:hAnsi="微软雅黑" w:eastAsia="微软雅黑" w:cs="微软雅黑"/>
          <w:b/>
          <w:bCs/>
          <w:color w:val="00A097"/>
          <w:sz w:val="21"/>
          <w:szCs w:val="21"/>
          <w:lang w:val="en-US" w:eastAsia="zh-CN"/>
        </w:rPr>
        <w:t>行业交流：</w:t>
      </w:r>
      <w:r>
        <w:rPr>
          <w:rStyle w:val="8"/>
          <w:rFonts w:hint="eastAsia" w:ascii="微软雅黑" w:hAnsi="微软雅黑" w:eastAsia="微软雅黑" w:cs="微软雅黑"/>
          <w:sz w:val="21"/>
          <w:szCs w:val="21"/>
        </w:rPr>
        <w:t>国内外相关科研机构、大专院校的环保专家、学者、国内外各类金融投资机构。</w:t>
      </w:r>
    </w:p>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微软雅黑" w:hAnsi="微软雅黑" w:eastAsia="微软雅黑" w:cs="微软雅黑"/>
          <w:color w:val="auto"/>
          <w:sz w:val="28"/>
          <w:szCs w:val="28"/>
          <w:lang w:eastAsia="zh-CN"/>
        </w:rPr>
      </w:pPr>
      <w:r>
        <w:rPr>
          <w:rFonts w:hint="eastAsia" w:ascii="微软雅黑" w:hAnsi="微软雅黑" w:eastAsia="微软雅黑" w:cs="微软雅黑"/>
          <w:color w:val="auto"/>
          <w:sz w:val="28"/>
          <w:szCs w:val="28"/>
          <w:lang w:eastAsia="zh-CN"/>
        </w:rPr>
        <w:t>展会特色</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lang w:eastAsia="zh-CN"/>
        </w:rPr>
      </w:pPr>
      <w:r>
        <w:rPr>
          <w:rFonts w:hint="eastAsia" w:ascii="微软雅黑" w:hAnsi="微软雅黑" w:eastAsia="微软雅黑" w:cs="微软雅黑"/>
        </w:rPr>
        <w:t>强大的展商和观众阵容：本展会集品牌展示、技术交流和国际贸易于一体，大会组委会重点组织各省市环保局（厅）</w:t>
      </w:r>
      <w:r>
        <w:rPr>
          <w:rFonts w:hint="eastAsia" w:ascii="微软雅黑" w:hAnsi="微软雅黑" w:eastAsia="微软雅黑" w:cs="微软雅黑"/>
          <w:lang w:eastAsia="zh-CN"/>
        </w:rPr>
        <w:t>、</w:t>
      </w:r>
      <w:r>
        <w:rPr>
          <w:rFonts w:hint="eastAsia" w:ascii="微软雅黑" w:hAnsi="微软雅黑" w:eastAsia="微软雅黑" w:cs="微软雅黑"/>
        </w:rPr>
        <w:t>发改委、建委、经贸委、设计院、规划局、水利局、水务局、水业协会、电力局、市政公司、科技局、固废中心、市政单位等政府环保相关部门；各地环境监测中心、供水公司、污水处理厂、垃圾处理厂、环境工程公司、节能减排中心、建筑设计院、房地产建设商、房地产开发商、物业公司、水电安装公司、工业园区、节能减排方案提供商、学校、酒店、饭店、宾馆等单位的领导和工程技术人员</w:t>
      </w:r>
      <w:r>
        <w:rPr>
          <w:rFonts w:hint="eastAsia" w:ascii="微软雅黑" w:hAnsi="微软雅黑" w:eastAsia="微软雅黑" w:cs="微软雅黑"/>
          <w:lang w:eastAsia="zh-CN"/>
        </w:rPr>
        <w:t>；</w:t>
      </w:r>
      <w:r>
        <w:rPr>
          <w:rFonts w:hint="eastAsia" w:ascii="微软雅黑" w:hAnsi="微软雅黑" w:eastAsia="微软雅黑" w:cs="微软雅黑"/>
        </w:rPr>
        <w:t>各省市环保、电力、汽车、钢铁、冶金、造纸、酿造、轻工、制药、印染、纺织、机械、煤矿、食品、饮料、建材、电子、制革、电镀、暖通、空调、化工、石油、天然气、水泥、建材、玻璃、化肥农药等耗能污染大户的决策者、主管及采购人员；国内外涉及环保行业的代理商、经销商、贸易商、投资商等；国内外相关科研机构、大专院校的环保专家、学者、国内外各类金融投资机构。本展会无疑是企业展示综合实力、开发</w:t>
      </w:r>
      <w:r>
        <w:rPr>
          <w:rFonts w:hint="eastAsia" w:ascii="微软雅黑" w:hAnsi="微软雅黑" w:eastAsia="微软雅黑" w:cs="微软雅黑"/>
          <w:lang w:eastAsia="zh-CN"/>
        </w:rPr>
        <w:t>华东</w:t>
      </w:r>
      <w:r>
        <w:rPr>
          <w:rFonts w:hint="eastAsia" w:ascii="微软雅黑" w:hAnsi="微软雅黑" w:eastAsia="微软雅黑" w:cs="微软雅黑"/>
        </w:rPr>
        <w:t>环保市场、结交合作伙伴、交流技术经验的最佳时机。届时将有来自美国、德国、英国、法国、日本、韩国、澳大利亚、新加坡、台湾、香港以及中国内地等国家和地区的众多知名企业齐聚中国，共同欢庆这一国际性盛会。组委会将以一流的服务，热忱欢迎世界各地相关单位和客商参展参观</w:t>
      </w:r>
      <w:r>
        <w:rPr>
          <w:rFonts w:hint="eastAsia" w:ascii="微软雅黑" w:hAnsi="微软雅黑" w:eastAsia="微软雅黑" w:cs="微软雅黑"/>
          <w:lang w:eastAsia="zh-CN"/>
        </w:rPr>
        <w:t>！</w:t>
      </w:r>
    </w:p>
    <w:p/>
    <w:p>
      <w:pPr>
        <w:rPr>
          <w:rFonts w:hint="eastAsia" w:ascii="微软雅黑" w:hAnsi="微软雅黑" w:eastAsia="微软雅黑" w:cs="微软雅黑"/>
          <w:lang w:eastAsia="zh-CN"/>
        </w:rPr>
      </w:pPr>
      <w:r>
        <w:rPr>
          <w:rFonts w:hint="eastAsia" w:ascii="微软雅黑" w:hAnsi="微软雅黑" w:eastAsia="微软雅黑" w:cs="微软雅黑"/>
          <w:color w:val="auto"/>
          <w:sz w:val="28"/>
          <w:szCs w:val="28"/>
          <w:lang w:eastAsia="zh-CN"/>
        </w:rPr>
        <w:t>规模空前</w:t>
      </w:r>
      <w:r>
        <w:rPr>
          <w:rFonts w:hint="eastAsia" w:ascii="微软雅黑" w:hAnsi="微软雅黑" w:eastAsia="微软雅黑" w:cs="微软雅黑"/>
          <w:color w:val="auto"/>
          <w:sz w:val="28"/>
          <w:szCs w:val="28"/>
          <w:lang w:val="en-US" w:eastAsia="zh-CN"/>
        </w:rPr>
        <w:t xml:space="preserve">  人气鼎盛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t>合肥</w:t>
      </w:r>
      <w:r>
        <w:rPr>
          <w:rFonts w:hint="eastAsia" w:ascii="微软雅黑" w:hAnsi="微软雅黑" w:eastAsia="微软雅黑" w:cs="微软雅黑"/>
        </w:rPr>
        <w:t>环保产业博览会是您结识中国和</w:t>
      </w:r>
      <w:r>
        <w:rPr>
          <w:rFonts w:hint="eastAsia" w:ascii="微软雅黑" w:hAnsi="微软雅黑" w:eastAsia="微软雅黑" w:cs="微软雅黑"/>
          <w:lang w:eastAsia="zh-CN"/>
        </w:rPr>
        <w:t>华东</w:t>
      </w:r>
      <w:r>
        <w:rPr>
          <w:rFonts w:hint="eastAsia" w:ascii="微软雅黑" w:hAnsi="微软雅黑" w:eastAsia="微软雅黑" w:cs="微软雅黑"/>
        </w:rPr>
        <w:t>环保产业伙伴的理想平台、引领您进入快速成长的中国和</w:t>
      </w:r>
      <w:r>
        <w:rPr>
          <w:rFonts w:hint="eastAsia" w:ascii="微软雅黑" w:hAnsi="微软雅黑" w:eastAsia="微软雅黑" w:cs="微软雅黑"/>
          <w:lang w:eastAsia="zh-CN"/>
        </w:rPr>
        <w:t>华东</w:t>
      </w:r>
      <w:r>
        <w:rPr>
          <w:rFonts w:hint="eastAsia" w:ascii="微软雅黑" w:hAnsi="微软雅黑" w:eastAsia="微软雅黑" w:cs="微软雅黑"/>
        </w:rPr>
        <w:t>环保产业市场、提升公司产品和服务的国际品牌效应，这是一年一度的全中国和</w:t>
      </w:r>
      <w:r>
        <w:rPr>
          <w:rFonts w:hint="eastAsia" w:ascii="微软雅黑" w:hAnsi="微软雅黑" w:eastAsia="微软雅黑" w:cs="微软雅黑"/>
          <w:lang w:eastAsia="zh-CN"/>
        </w:rPr>
        <w:t>华东</w:t>
      </w:r>
      <w:r>
        <w:rPr>
          <w:rFonts w:hint="eastAsia" w:ascii="微软雅黑" w:hAnsi="微软雅黑" w:eastAsia="微软雅黑" w:cs="微软雅黑"/>
        </w:rPr>
        <w:t>环保产业盛会、是</w:t>
      </w:r>
      <w:r>
        <w:rPr>
          <w:rFonts w:hint="eastAsia" w:ascii="微软雅黑" w:hAnsi="微软雅黑" w:eastAsia="微软雅黑" w:cs="微软雅黑"/>
          <w:lang w:eastAsia="zh-CN"/>
        </w:rPr>
        <w:t>华东</w:t>
      </w:r>
      <w:r>
        <w:rPr>
          <w:rFonts w:hint="eastAsia" w:ascii="微软雅黑" w:hAnsi="微软雅黑" w:eastAsia="微软雅黑" w:cs="微软雅黑"/>
        </w:rPr>
        <w:t>乃至中国最具影响力的国际化、专业化、规模化的</w:t>
      </w:r>
      <w:r>
        <w:rPr>
          <w:rFonts w:hint="eastAsia" w:ascii="微软雅黑" w:hAnsi="微软雅黑" w:eastAsia="微软雅黑" w:cs="微软雅黑"/>
          <w:lang w:eastAsia="zh-CN"/>
        </w:rPr>
        <w:t>安徽</w:t>
      </w:r>
      <w:r>
        <w:rPr>
          <w:rFonts w:hint="eastAsia" w:ascii="微软雅黑" w:hAnsi="微软雅黑" w:eastAsia="微软雅黑" w:cs="微软雅黑"/>
        </w:rPr>
        <w:t>环保产业盛会。北京中威国际展览有限公司诚邀您参与</w:t>
      </w:r>
      <w:r>
        <w:rPr>
          <w:rFonts w:hint="eastAsia" w:ascii="微软雅黑" w:hAnsi="微软雅黑" w:eastAsia="微软雅黑" w:cs="微软雅黑"/>
          <w:lang w:eastAsia="zh-CN"/>
        </w:rPr>
        <w:t>安徽</w:t>
      </w:r>
      <w:r>
        <w:rPr>
          <w:rFonts w:hint="eastAsia" w:ascii="微软雅黑" w:hAnsi="微软雅黑" w:eastAsia="微软雅黑" w:cs="微软雅黑"/>
        </w:rPr>
        <w:t>环保产业</w:t>
      </w:r>
      <w:r>
        <w:rPr>
          <w:rFonts w:hint="eastAsia" w:ascii="微软雅黑" w:hAnsi="微软雅黑" w:eastAsia="微软雅黑" w:cs="微软雅黑"/>
          <w:lang w:eastAsia="zh-CN"/>
        </w:rPr>
        <w:t>展览会。</w:t>
      </w:r>
    </w:p>
    <w:p/>
    <w:p>
      <w:r>
        <w:rPr>
          <w:rFonts w:hint="eastAsia" w:ascii="微软雅黑" w:hAnsi="微软雅黑" w:eastAsia="微软雅黑" w:cs="微软雅黑"/>
          <w:color w:val="auto"/>
          <w:sz w:val="28"/>
          <w:szCs w:val="28"/>
          <w:lang w:eastAsia="zh-CN"/>
        </w:rPr>
        <w:t>强势宣传</w:t>
      </w:r>
      <w:r>
        <w:rPr>
          <w:rFonts w:hint="eastAsia" w:ascii="微软雅黑" w:hAnsi="微软雅黑" w:eastAsia="微软雅黑" w:cs="微软雅黑"/>
          <w:color w:val="auto"/>
          <w:sz w:val="28"/>
          <w:szCs w:val="28"/>
          <w:lang w:val="en-US" w:eastAsia="zh-CN"/>
        </w:rPr>
        <w:t xml:space="preserve">  推广有力</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多年积累近百万之巨的专业观众数据库，与三百余家海内外媒体通力合作，通过各类报纸、杂志、广播、电视、网站、户外媒体、电子商务等全方位多渠道同步宣传，以极强的时效性和针对性、专业而广阔的覆盖面，为展商营造良好舆论氛围，带来无数合作良机</w:t>
      </w:r>
      <w:r>
        <w:rPr>
          <w:rFonts w:hint="eastAsia" w:ascii="微软雅黑" w:hAnsi="微软雅黑" w:eastAsia="微软雅黑" w:cs="微软雅黑"/>
          <w:lang w:eastAsia="zh-CN"/>
        </w:rPr>
        <w:t>。</w:t>
      </w:r>
      <w:r>
        <w:rPr>
          <w:rFonts w:hint="eastAsia" w:ascii="微软雅黑" w:hAnsi="微软雅黑" w:eastAsia="微软雅黑" w:cs="微软雅黑"/>
        </w:rPr>
        <w:t>我们拥有全新数据库及行业资源</w:t>
      </w:r>
      <w:r>
        <w:rPr>
          <w:rFonts w:hint="eastAsia" w:ascii="微软雅黑" w:hAnsi="微软雅黑" w:eastAsia="微软雅黑" w:cs="微软雅黑"/>
          <w:lang w:eastAsia="zh-CN"/>
        </w:rPr>
        <w:t>，</w:t>
      </w:r>
      <w:r>
        <w:rPr>
          <w:rFonts w:hint="eastAsia" w:ascii="微软雅黑" w:hAnsi="微软雅黑" w:eastAsia="微软雅黑" w:cs="微软雅黑"/>
        </w:rPr>
        <w:t>运用互联网、微信平台、短信、邮寄、电话预约等深挖高品质观众、实行一对一邀请，达到线上+线下完美融合。</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微软雅黑" w:hAnsi="微软雅黑" w:eastAsia="微软雅黑" w:cs="微软雅黑"/>
          <w:lang w:eastAsia="zh-CN"/>
        </w:rPr>
      </w:pPr>
      <w:r>
        <w:rPr>
          <w:rFonts w:hint="eastAsia" w:ascii="微软雅黑" w:hAnsi="微软雅黑" w:eastAsia="微软雅黑" w:cs="微软雅黑"/>
          <w:lang w:eastAsia="zh-CN"/>
        </w:rPr>
        <w:t xml:space="preserve">●全展期观众电话邀请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●门户网、行业网、搜索引擎全年度的高调推广</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pPr>
      <w:r>
        <w:rPr>
          <w:rFonts w:hint="eastAsia" w:ascii="微软雅黑" w:hAnsi="微软雅黑" w:eastAsia="微软雅黑" w:cs="微软雅黑"/>
          <w:lang w:eastAsia="zh-CN"/>
        </w:rPr>
        <w:t xml:space="preserve">●超大数据库定期温馨短信提醒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 xml:space="preserve">●行业协会的会员通知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lang w:eastAsia="zh-CN"/>
        </w:rPr>
        <w:t xml:space="preserve">  ●直邮邀请专业观众</w:t>
      </w:r>
    </w:p>
    <w:p/>
    <w:p>
      <w:pPr>
        <w:rPr>
          <w:rFonts w:hint="eastAsia" w:ascii="微软雅黑" w:hAnsi="微软雅黑" w:eastAsia="微软雅黑" w:cs="微软雅黑"/>
          <w:sz w:val="32"/>
          <w:szCs w:val="40"/>
          <w:lang w:eastAsia="zh-CN"/>
        </w:rPr>
      </w:pPr>
      <w:r>
        <w:rPr>
          <w:rFonts w:hint="eastAsia" w:ascii="微软雅黑" w:hAnsi="微软雅黑" w:eastAsia="微软雅黑" w:cs="微软雅黑"/>
          <w:sz w:val="32"/>
          <w:szCs w:val="40"/>
          <w:lang w:eastAsia="zh-CN"/>
        </w:rPr>
        <w:t>展品范围</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color w:val="00A097"/>
        </w:rPr>
      </w:pPr>
      <w:r>
        <w:rPr>
          <w:rFonts w:hint="eastAsia" w:ascii="微软雅黑" w:hAnsi="微软雅黑" w:eastAsia="微软雅黑" w:cs="微软雅黑"/>
          <w:b/>
          <w:bCs/>
          <w:color w:val="00A097"/>
        </w:rPr>
        <w:t>水和污水处理展区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水和污水处理：机械物理处理工艺、分离系统、搅拌耙，筛滤器，过滤器</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水处理成套设备与膜：膜与膜组件、饮用水/终端净水、工业/工艺用水、污水处理成套设备、中水循环利用、海水淡化与利用</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给水/排水与下水道（泵管阀）：供水设备、泵及提升系统、管/管道、阀门/配件、通风井/结构/技术、新下水道建造、下水道系统的现代化、下水道检查、下水道清理、下水道泄漏查、水管道清理</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雨水收集与利用/洪水控制：雨水收集储存罐及附件、雨水溢流罐、雨水贮留罐、雨水沉淀池、雨水储水罐清洗系统、灌排机械设备、防灾救灾设备</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color w:val="00A097"/>
        </w:rPr>
      </w:pPr>
      <w:r>
        <w:rPr>
          <w:rFonts w:hint="eastAsia" w:ascii="微软雅黑" w:hAnsi="微软雅黑" w:eastAsia="微软雅黑" w:cs="微软雅黑"/>
          <w:b/>
          <w:bCs/>
          <w:color w:val="00A097"/>
        </w:rPr>
        <w:t>大气治理技术与设备展区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空气/废气净化设备、除氨除尘技术、脱硫技术、有害气体防护、工业除尘和洗净、机动车尾气治理、通风设备、清洗设备、光触媒、活性炭、集尘设备/电除尘/袋式除尘等</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脱硫技术与设备：干法、半干法脱硫技术与设备；湿法脱硫技术与设备；海水脱硫技术与设备；磷铵复肥法(PAFP法)、电子束法技术与设备；燃煤锅炉化学脱硫技术与设备；冶金矿石、催化裂化脱硫技术与设备；化工炼厂气脱硫技术与设备、天然气脱硫、石油、柴油、煤油等油品的脱硫技术与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脱硝技术与设备：有选择性催化还原（SCR）法脱硝技术与设备、选择非催化还原（SNCR）法脱硝技术与设备、吸附法脱硝技术与设备、等离子活化法脱硝技术与设备、生化法脱硝技术与设备、空气分级燃烧脱硝技术与设备、炉内还原（IFNR）脱硝技术与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脱硫脱硝辅助技术与设备：循环流化床设备、分离器、搅拌器、换热器、各种喷嘴、泵、阀、管及管配件、执行器、防腐涂料、防腐材料及设备、衬里和外层涂料、脱硫剂、脱硝剂</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脱硫脱硝的控制系统及相关软件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除尘技术与设备：机械除尘技术与设备、静电除尘技术与设备（ESP）、袋式除尘技术与设备、湿式除尘技术与设备、空气过滤技术与设备；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w:t>
      </w:r>
      <w:r>
        <w:rPr>
          <w:rFonts w:hint="eastAsia" w:ascii="微软雅黑" w:hAnsi="微软雅黑" w:eastAsia="微软雅黑" w:cs="微软雅黑"/>
          <w:b w:val="0"/>
          <w:bCs w:val="0"/>
          <w:color w:val="0168B7"/>
          <w:sz w:val="28"/>
          <w:szCs w:val="28"/>
          <w:lang w:val="en-US" w:eastAsia="zh-CN"/>
        </w:rPr>
        <w:t xml:space="preserve"> </w:t>
      </w:r>
      <w:r>
        <w:rPr>
          <w:rFonts w:hint="eastAsia" w:ascii="微软雅黑" w:hAnsi="微软雅黑" w:eastAsia="微软雅黑" w:cs="微软雅黑"/>
        </w:rPr>
        <w:t>废气净化设备：工业废气处理、油烟净化设备、酸雾净化器、尾气处理装置、等离子除臭设备、等离子恶臭治理、废气吸附装置、有机废气治理、焊烟净化、粉尘废气处理、酸碱废气处理、异味废气处理、漆雾净化、除湿机、恶臭气体、有害有毒气体净化成套设备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废气处理解决方案、废气治理工程成套设备等；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细颗粒物(PM2.5)处理技术与设备；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粉尘、烟尘监测及检测仪器；</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机动车辆尾气的处理；</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097"/>
          <w:sz w:val="28"/>
          <w:szCs w:val="28"/>
          <w:lang w:val="en-US" w:eastAsia="zh-CN"/>
        </w:rPr>
        <w:t xml:space="preserve">· </w:t>
      </w:r>
      <w:r>
        <w:rPr>
          <w:rFonts w:hint="eastAsia" w:ascii="微软雅黑" w:hAnsi="微软雅黑" w:eastAsia="微软雅黑" w:cs="微软雅黑"/>
        </w:rPr>
        <w:t>废气回收利用装置与技术</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color w:val="00ADA9"/>
        </w:rPr>
      </w:pPr>
      <w:r>
        <w:rPr>
          <w:rFonts w:hint="eastAsia" w:ascii="微软雅黑" w:hAnsi="微软雅黑" w:eastAsia="微软雅黑" w:cs="微软雅黑"/>
          <w:b/>
          <w:bCs/>
          <w:color w:val="00ADA9"/>
        </w:rPr>
        <w:t>土壤修复技术与设备展区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土壤与地下水修复技术与装备：土壤和地下水采集、污染场地风险评估、农田污染修复、石油化工有机污染场地修复、冶炼矿山等重金属污染场地修复、复合污染场地修复、地下水污染修复等</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color w:val="00ADA9"/>
          <w:sz w:val="22"/>
          <w:szCs w:val="28"/>
          <w:shd w:val="clear" w:color="auto" w:fill="auto"/>
        </w:rPr>
      </w:pPr>
      <w:r>
        <w:rPr>
          <w:rFonts w:hint="eastAsia" w:ascii="微软雅黑" w:hAnsi="微软雅黑" w:eastAsia="微软雅黑" w:cs="微软雅黑"/>
          <w:color w:val="00ADA9"/>
          <w:shd w:val="clear" w:color="auto" w:fill="auto"/>
          <w14:textFill>
            <w14:gradFill>
              <w14:gsLst>
                <w14:gs w14:pos="0">
                  <w14:srgbClr w14:val="E30000"/>
                </w14:gs>
                <w14:gs w14:pos="100000">
                  <w14:srgbClr w14:val="760303"/>
                </w14:gs>
              </w14:gsLst>
              <w14:lin w14:scaled="0"/>
            </w14:gradFill>
          </w14:textFill>
        </w:rPr>
        <w:t>▲</w:t>
      </w:r>
      <w:r>
        <w:rPr>
          <w:rFonts w:hint="eastAsia" w:ascii="微软雅黑" w:hAnsi="微软雅黑" w:eastAsia="微软雅黑" w:cs="微软雅黑"/>
          <w:b/>
          <w:bCs/>
          <w:color w:val="00ADA9"/>
          <w:sz w:val="22"/>
          <w:szCs w:val="28"/>
          <w:shd w:val="clear" w:color="auto" w:fill="auto"/>
          <w:lang w:eastAsia="zh-CN"/>
        </w:rPr>
        <w:t>固废处理技术与设备及垃圾分类设施</w:t>
      </w:r>
      <w:r>
        <w:rPr>
          <w:rFonts w:hint="eastAsia" w:ascii="微软雅黑" w:hAnsi="微软雅黑" w:eastAsia="微软雅黑" w:cs="微软雅黑"/>
          <w:b/>
          <w:bCs/>
          <w:color w:val="00ADA9"/>
          <w:sz w:val="22"/>
          <w:szCs w:val="28"/>
          <w:shd w:val="clear" w:color="auto" w:fill="auto"/>
        </w:rPr>
        <w:t>设备展区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垃圾收集容器：金属垃圾桶、冲孔垃圾桶、钢木垃圾桶、不锈钢垃圾桶、环保型垃圾桶、玻璃钢垃圾桶、塑料垃圾桶、室内垃圾桶、广告式垃圾桶、移动垃圾箱、智能垃圾桶与智能回收机、果壳箱等；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垃圾处理</w:t>
      </w:r>
      <w:r>
        <w:rPr>
          <w:rFonts w:hint="eastAsia" w:ascii="微软雅黑" w:hAnsi="微软雅黑" w:eastAsia="微软雅黑" w:cs="微软雅黑"/>
          <w:lang w:eastAsia="zh-CN"/>
        </w:rPr>
        <w:t>技术与设施</w:t>
      </w:r>
      <w:r>
        <w:rPr>
          <w:rFonts w:hint="eastAsia" w:ascii="微软雅黑" w:hAnsi="微软雅黑" w:eastAsia="微软雅黑" w:cs="微软雅黑"/>
        </w:rPr>
        <w:t>：垃圾处理/回收 、焚烧与热处理（能量回收和处置—施工、操作、优化、维修）生物处理、堆肥、垃圾填埋、一般工业废物处理处置、危险废物处理处置、农业废物处理处置、动物尸体无害化处理处理中污水、异味气体处理等设备与技术，环卫及固废行业的投融资机构，采取BOT、BT、TOT等方式进行垃圾处理、建设运营管理的投资商</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废弃物处理成套技术与设备：城市生活垃圾处理设备、餐厨垃圾处理设备、建筑垃圾以及医疗垃圾处理设备、商用/家用</w:t>
      </w:r>
      <w:r>
        <w:rPr>
          <w:rFonts w:hint="eastAsia" w:ascii="微软雅黑" w:hAnsi="微软雅黑" w:eastAsia="微软雅黑" w:cs="微软雅黑"/>
          <w:lang w:eastAsia="zh-CN"/>
        </w:rPr>
        <w:t>垃圾</w:t>
      </w:r>
      <w:r>
        <w:rPr>
          <w:rFonts w:hint="eastAsia" w:ascii="微软雅黑" w:hAnsi="微软雅黑" w:eastAsia="微软雅黑" w:cs="微软雅黑"/>
        </w:rPr>
        <w:t>处理器 、建筑垃圾回收利用、废旧橡胶轮胎/塑料处理技术与再生设备 、废旧汽车/电子产品的、回收拆解及再利用、废油、污水/废液的处理与再生技术 、废旧玻璃回收、加工、利用</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废弃物发电等资源综合利用设备技术等</w:t>
      </w:r>
      <w:r>
        <w:rPr>
          <w:rFonts w:hint="eastAsia" w:ascii="微软雅黑" w:hAnsi="微软雅黑" w:eastAsia="微软雅黑" w:cs="微软雅黑"/>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color w:val="00ADA9"/>
        </w:rPr>
      </w:pPr>
      <w:r>
        <w:rPr>
          <w:rFonts w:hint="eastAsia" w:ascii="微软雅黑" w:hAnsi="微软雅黑" w:eastAsia="微软雅黑" w:cs="微软雅黑"/>
          <w:b/>
          <w:bCs/>
          <w:color w:val="00ADA9"/>
        </w:rPr>
        <w:t>环境监测仪器及设备展区</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环境水质连续自动监测系统；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废水自动在线监测系统；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环境空气连续自动监测系统；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废气自动在线监测系统；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放射性、噪声、振动、光、热测定仪和连续自动监测系统；</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实验室分析仪器设备；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环境污染事故应急与便携监测仪器设备；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水质污染物采样和监测专用仪器设备；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气体污染物采样和监测专用仪器设备；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数据处理与传输及其它特殊监测仪器和设备；</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eastAsia="zh-CN"/>
        </w:rPr>
      </w:pPr>
      <w:r>
        <w:rPr>
          <w:rFonts w:hint="eastAsia" w:ascii="微软雅黑" w:hAnsi="微软雅黑" w:eastAsia="微软雅黑" w:cs="微软雅黑"/>
          <w:b w:val="0"/>
          <w:bCs w:val="0"/>
          <w:color w:val="00ADA9"/>
          <w:sz w:val="28"/>
          <w:szCs w:val="28"/>
          <w:lang w:val="en-US" w:eastAsia="zh-CN"/>
        </w:rPr>
        <w:t xml:space="preserve">· </w:t>
      </w:r>
      <w:r>
        <w:rPr>
          <w:rFonts w:hint="eastAsia" w:ascii="微软雅黑" w:hAnsi="微软雅黑" w:eastAsia="微软雅黑" w:cs="微软雅黑"/>
        </w:rPr>
        <w:t>监测分析所用的标准物质、化学试剂及玻璃器皿等实验用器材</w:t>
      </w:r>
      <w:r>
        <w:rPr>
          <w:rFonts w:hint="eastAsia" w:ascii="微软雅黑" w:hAnsi="微软雅黑" w:eastAsia="微软雅黑" w:cs="微软雅黑"/>
          <w:lang w:eastAsia="zh-CN"/>
        </w:rPr>
        <w:t>；</w:t>
      </w:r>
    </w:p>
    <w:p/>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color w:val="00ADA9"/>
          <w:sz w:val="28"/>
          <w:szCs w:val="28"/>
          <w:lang w:val="en-US" w:eastAsia="zh-CN"/>
        </w:rPr>
      </w:pPr>
      <w:r>
        <w:rPr>
          <w:rFonts w:hint="eastAsia" w:ascii="微软雅黑" w:hAnsi="微软雅黑" w:eastAsia="微软雅黑" w:cs="微软雅黑"/>
          <w:b/>
          <w:bCs/>
          <w:color w:val="00ADA9"/>
          <w:sz w:val="28"/>
          <w:szCs w:val="28"/>
          <w:lang w:val="en-US" w:eastAsia="zh-CN"/>
        </w:rPr>
        <w:t>展位配置</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t xml:space="preserve">□标准展位：参展企业楣板、三面围板、一桌两椅、电源插座、普通照明。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□光    地：不提供任何配置，由参展企业自行设计、搭建展位。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lang w:val="en-US" w:eastAsia="zh-CN"/>
        </w:rPr>
      </w:pPr>
      <w:r>
        <w:rPr>
          <w:rFonts w:hint="eastAsia" w:ascii="微软雅黑" w:hAnsi="微软雅黑" w:eastAsia="微软雅黑" w:cs="微软雅黑"/>
          <w:sz w:val="21"/>
          <w:szCs w:val="21"/>
        </w:rPr>
        <w:t>□备    注：需特殊用电请事先说明并申请，收费标准详见《参展商手册》。</w:t>
      </w:r>
    </w:p>
    <w:p/>
    <w:p>
      <w:r>
        <w:rPr>
          <w:rFonts w:hint="eastAsia" w:ascii="微软雅黑" w:hAnsi="微软雅黑" w:eastAsia="微软雅黑" w:cs="微软雅黑"/>
          <w:b/>
          <w:bCs/>
          <w:color w:val="00ADA9"/>
          <w:sz w:val="28"/>
          <w:szCs w:val="28"/>
          <w:lang w:val="en-US" w:eastAsia="zh-CN"/>
        </w:rPr>
        <w:t>参展程序</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textAlignment w:val="auto"/>
        <w:outlineLvl w:val="9"/>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1、展位安排原则：“先申请、先付款、先安排”。</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ind w:left="360" w:hanging="315" w:hangingChars="150"/>
        <w:textAlignment w:val="auto"/>
        <w:outlineLvl w:val="9"/>
        <w:rPr>
          <w:rFonts w:hint="eastAsia" w:ascii="微软雅黑" w:hAnsi="微软雅黑" w:eastAsia="微软雅黑" w:cs="微软雅黑"/>
          <w:kern w:val="2"/>
          <w:sz w:val="21"/>
          <w:szCs w:val="21"/>
          <w:lang w:eastAsia="zh-CN"/>
        </w:rPr>
      </w:pPr>
      <w:r>
        <w:rPr>
          <w:rFonts w:hint="eastAsia" w:ascii="微软雅黑" w:hAnsi="微软雅黑" w:eastAsia="微软雅黑" w:cs="微软雅黑"/>
          <w:kern w:val="2"/>
          <w:sz w:val="21"/>
          <w:szCs w:val="21"/>
        </w:rPr>
        <w:t>2、为使本届展会整体安排更趋合理化、国际化请认真填写参展申请及合约书表并加盖公章传真或邮寄至大会组委会</w:t>
      </w:r>
      <w:r>
        <w:rPr>
          <w:rFonts w:hint="eastAsia" w:ascii="微软雅黑" w:hAnsi="微软雅黑" w:eastAsia="微软雅黑" w:cs="微软雅黑"/>
          <w:kern w:val="2"/>
          <w:sz w:val="21"/>
          <w:szCs w:val="21"/>
          <w:lang w:eastAsia="zh-CN"/>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ind w:left="360" w:hanging="315" w:hangingChars="150"/>
        <w:textAlignment w:val="auto"/>
        <w:outlineLvl w:val="9"/>
        <w:rPr>
          <w:rFonts w:hint="eastAsia" w:ascii="微软雅黑" w:hAnsi="微软雅黑" w:eastAsia="微软雅黑" w:cs="微软雅黑"/>
          <w:kern w:val="2"/>
          <w:sz w:val="21"/>
          <w:szCs w:val="21"/>
          <w:lang w:eastAsia="zh-CN"/>
        </w:rPr>
      </w:pPr>
      <w:r>
        <w:rPr>
          <w:rFonts w:hint="eastAsia" w:ascii="微软雅黑" w:hAnsi="微软雅黑" w:eastAsia="微软雅黑" w:cs="微软雅黑"/>
          <w:kern w:val="2"/>
          <w:sz w:val="21"/>
          <w:szCs w:val="21"/>
        </w:rPr>
        <w:t>3、参展单位报名后须在三个有效工作日内支付50％参展费用定金，否则大会组委会有权调整或取消其所定展位</w:t>
      </w:r>
      <w:r>
        <w:rPr>
          <w:rFonts w:hint="eastAsia" w:ascii="微软雅黑" w:hAnsi="微软雅黑" w:eastAsia="微软雅黑" w:cs="微软雅黑"/>
          <w:kern w:val="2"/>
          <w:sz w:val="21"/>
          <w:szCs w:val="21"/>
          <w:lang w:eastAsia="zh-CN"/>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textAlignment w:val="auto"/>
        <w:outlineLvl w:val="9"/>
        <w:rPr>
          <w:rFonts w:hint="eastAsia" w:ascii="微软雅黑" w:hAnsi="微软雅黑" w:eastAsia="微软雅黑" w:cs="微软雅黑"/>
          <w:kern w:val="2"/>
          <w:sz w:val="21"/>
          <w:szCs w:val="21"/>
          <w:lang w:eastAsia="zh-CN"/>
        </w:rPr>
      </w:pPr>
      <w:r>
        <w:rPr>
          <w:rFonts w:hint="eastAsia" w:ascii="微软雅黑" w:hAnsi="微软雅黑" w:eastAsia="微软雅黑" w:cs="微软雅黑"/>
          <w:kern w:val="2"/>
          <w:sz w:val="21"/>
          <w:szCs w:val="21"/>
        </w:rPr>
        <w:t>4、未经大会组委会同意，参展企业单方面取消参展计划，其已付参展费用不予退还</w:t>
      </w:r>
      <w:r>
        <w:rPr>
          <w:rFonts w:hint="eastAsia" w:ascii="微软雅黑" w:hAnsi="微软雅黑" w:eastAsia="微软雅黑" w:cs="微软雅黑"/>
          <w:kern w:val="2"/>
          <w:sz w:val="21"/>
          <w:szCs w:val="21"/>
          <w:lang w:eastAsia="zh-CN"/>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textAlignment w:val="auto"/>
        <w:outlineLvl w:val="9"/>
        <w:rPr>
          <w:rFonts w:hint="eastAsia" w:ascii="微软雅黑" w:hAnsi="微软雅黑" w:eastAsia="微软雅黑" w:cs="微软雅黑"/>
          <w:kern w:val="2"/>
          <w:sz w:val="21"/>
          <w:szCs w:val="21"/>
          <w:lang w:eastAsia="zh-CN"/>
        </w:rPr>
      </w:pPr>
      <w:r>
        <w:rPr>
          <w:rFonts w:hint="eastAsia" w:ascii="微软雅黑" w:hAnsi="微软雅黑" w:eastAsia="微软雅黑" w:cs="微软雅黑"/>
          <w:kern w:val="2"/>
          <w:sz w:val="21"/>
          <w:szCs w:val="21"/>
        </w:rPr>
        <w:t>5、未经大会组委会同意参展企业不得转让已定展位，否则大会组委会有权取消其参展资格</w:t>
      </w:r>
      <w:r>
        <w:rPr>
          <w:rFonts w:hint="eastAsia" w:ascii="微软雅黑" w:hAnsi="微软雅黑" w:eastAsia="微软雅黑" w:cs="微软雅黑"/>
          <w:kern w:val="2"/>
          <w:sz w:val="21"/>
          <w:szCs w:val="21"/>
          <w:lang w:eastAsia="zh-CN"/>
        </w:rPr>
        <w:t>。</w:t>
      </w: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360" w:lineRule="exact"/>
        <w:textAlignment w:val="auto"/>
        <w:outlineLvl w:val="9"/>
        <w:rPr>
          <w:rFonts w:hint="eastAsia" w:ascii="微软雅黑" w:hAnsi="微软雅黑" w:eastAsia="微软雅黑" w:cs="微软雅黑"/>
          <w:kern w:val="2"/>
          <w:sz w:val="21"/>
          <w:szCs w:val="21"/>
        </w:rPr>
      </w:pPr>
      <w:r>
        <w:rPr>
          <w:rFonts w:hint="eastAsia" w:ascii="微软雅黑" w:hAnsi="微软雅黑" w:eastAsia="微软雅黑" w:cs="微软雅黑"/>
          <w:kern w:val="2"/>
          <w:sz w:val="21"/>
          <w:szCs w:val="21"/>
        </w:rPr>
        <w:t xml:space="preserve">  </w:t>
      </w:r>
      <w:r>
        <w:rPr>
          <w:rFonts w:hint="eastAsia" w:ascii="微软雅黑" w:hAnsi="微软雅黑" w:eastAsia="微软雅黑" w:cs="微软雅黑"/>
          <w:kern w:val="2"/>
          <w:sz w:val="21"/>
          <w:szCs w:val="21"/>
          <w:lang w:val="en-US" w:eastAsia="zh-CN"/>
        </w:rPr>
        <w:t xml:space="preserve">  </w:t>
      </w:r>
      <w:r>
        <w:rPr>
          <w:rFonts w:hint="eastAsia" w:ascii="微软雅黑" w:hAnsi="微软雅黑" w:eastAsia="微软雅黑" w:cs="微软雅黑"/>
          <w:kern w:val="2"/>
          <w:sz w:val="21"/>
          <w:szCs w:val="21"/>
        </w:rPr>
        <w:t>注：为保展会整体形象，大会组委会有权保留或更改部分参展商展位的权力。</w:t>
      </w:r>
    </w:p>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2"/>
          <w:szCs w:val="22"/>
          <w:lang w:val="en-US" w:eastAsia="zh-CN"/>
        </w:rPr>
      </w:pPr>
      <w:r>
        <w:rPr>
          <w:rFonts w:hint="eastAsia" w:ascii="微软雅黑" w:hAnsi="微软雅黑" w:eastAsia="微软雅黑" w:cs="微软雅黑"/>
          <w:color w:val="auto"/>
          <w:sz w:val="22"/>
          <w:szCs w:val="22"/>
          <w:lang w:eastAsia="zh-CN"/>
        </w:rPr>
        <w:t>联系人：</w:t>
      </w:r>
      <w:r>
        <w:rPr>
          <w:rFonts w:hint="eastAsia" w:ascii="微软雅黑" w:hAnsi="微软雅黑" w:eastAsia="微软雅黑" w:cs="微软雅黑"/>
          <w:color w:val="auto"/>
          <w:sz w:val="21"/>
          <w:szCs w:val="21"/>
          <w:lang w:eastAsia="zh-CN"/>
        </w:rPr>
        <w:t>杨璐</w:t>
      </w:r>
      <w:r>
        <w:rPr>
          <w:rFonts w:hint="eastAsia" w:ascii="微软雅黑" w:hAnsi="微软雅黑" w:eastAsia="微软雅黑" w:cs="微软雅黑"/>
          <w:color w:val="auto"/>
          <w:sz w:val="21"/>
          <w:szCs w:val="21"/>
          <w:lang w:val="en-US" w:eastAsia="zh-CN"/>
        </w:rPr>
        <w:t xml:space="preserve">   13511078171</w:t>
      </w:r>
      <w:r>
        <w:rPr>
          <w:rFonts w:hint="eastAsia" w:ascii="微软雅黑" w:hAnsi="微软雅黑" w:eastAsia="微软雅黑" w:cs="微软雅黑"/>
          <w:color w:val="auto"/>
          <w:sz w:val="22"/>
          <w:szCs w:val="22"/>
          <w:lang w:val="en-US" w:eastAsia="zh-CN"/>
        </w:rPr>
        <w:t xml:space="preserve">（同微信）             电话：010-86463493-822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auto"/>
          <w:sz w:val="22"/>
          <w:szCs w:val="22"/>
          <w:lang w:eastAsia="zh-CN"/>
        </w:rPr>
      </w:pPr>
      <w:r>
        <w:rPr>
          <w:rFonts w:hint="eastAsia" w:ascii="微软雅黑" w:hAnsi="微软雅黑" w:eastAsia="微软雅黑" w:cs="微软雅黑"/>
          <w:color w:val="auto"/>
          <w:sz w:val="22"/>
          <w:szCs w:val="22"/>
          <w:lang w:eastAsia="zh-CN"/>
        </w:rPr>
        <w:t>邮</w:t>
      </w:r>
      <w:r>
        <w:rPr>
          <w:rFonts w:hint="eastAsia" w:ascii="微软雅黑" w:hAnsi="微软雅黑" w:eastAsia="微软雅黑" w:cs="微软雅黑"/>
          <w:color w:val="auto"/>
          <w:sz w:val="22"/>
          <w:szCs w:val="22"/>
          <w:lang w:val="en-US" w:eastAsia="zh-CN"/>
        </w:rPr>
        <w:t xml:space="preserve">  </w:t>
      </w:r>
      <w:r>
        <w:rPr>
          <w:rFonts w:hint="eastAsia" w:ascii="微软雅黑" w:hAnsi="微软雅黑" w:eastAsia="微软雅黑" w:cs="微软雅黑"/>
          <w:color w:val="auto"/>
          <w:sz w:val="22"/>
          <w:szCs w:val="22"/>
          <w:lang w:eastAsia="zh-CN"/>
        </w:rPr>
        <w:t>箱：</w:t>
      </w:r>
      <w:r>
        <w:rPr>
          <w:rFonts w:hint="eastAsia" w:ascii="微软雅黑" w:hAnsi="微软雅黑" w:eastAsia="微软雅黑" w:cs="微软雅黑"/>
          <w:color w:val="auto"/>
          <w:sz w:val="21"/>
          <w:szCs w:val="21"/>
          <w:lang w:eastAsia="zh-CN"/>
        </w:rPr>
        <w:t>316183212</w:t>
      </w:r>
      <w:r>
        <w:rPr>
          <w:rFonts w:hint="eastAsia" w:ascii="微软雅黑" w:hAnsi="微软雅黑" w:eastAsia="微软雅黑" w:cs="微软雅黑"/>
          <w:color w:val="auto"/>
          <w:sz w:val="22"/>
          <w:szCs w:val="22"/>
          <w:lang w:val="en-US" w:eastAsia="zh-CN"/>
        </w:rPr>
        <w:t>@qq.com                       企业QQ：</w:t>
      </w:r>
      <w:r>
        <w:rPr>
          <w:rFonts w:hint="eastAsia" w:ascii="微软雅黑" w:hAnsi="微软雅黑" w:eastAsia="微软雅黑" w:cs="微软雅黑"/>
          <w:color w:val="auto"/>
          <w:sz w:val="21"/>
          <w:szCs w:val="21"/>
          <w:lang w:eastAsia="zh-CN"/>
        </w:rPr>
        <w:t>316183212</w:t>
      </w:r>
    </w:p>
    <w:p>
      <w:pPr>
        <w:rPr>
          <w:rFonts w:hint="eastAsia" w:eastAsiaTheme="minorEastAsia"/>
          <w:lang w:eastAsia="zh-CN"/>
        </w:rPr>
      </w:pPr>
      <w:r>
        <w:rPr>
          <w:rFonts w:hint="eastAsia" w:ascii="微软雅黑" w:hAnsi="微软雅黑" w:eastAsia="微软雅黑" w:cs="微软雅黑"/>
          <w:color w:val="auto"/>
          <w:sz w:val="22"/>
          <w:szCs w:val="22"/>
          <w:lang w:val="en-US" w:eastAsia="zh-CN"/>
        </w:rPr>
        <w:t>网  址：</w:t>
      </w:r>
      <w:r>
        <w:rPr>
          <w:rFonts w:hint="eastAsia" w:ascii="微软雅黑" w:hAnsi="微软雅黑" w:eastAsia="微软雅黑" w:cs="微软雅黑"/>
          <w:b w:val="0"/>
          <w:bCs w:val="0"/>
          <w:color w:val="auto"/>
          <w:sz w:val="22"/>
          <w:szCs w:val="22"/>
          <w:u w:val="none"/>
          <w:lang w:eastAsia="zh-CN"/>
        </w:rPr>
        <w:t>www.china-huanbaozhan.com</w:t>
      </w:r>
      <w:r>
        <w:rPr>
          <w:rFonts w:hint="eastAsia" w:ascii="微软雅黑" w:hAnsi="微软雅黑" w:eastAsia="微软雅黑" w:cs="微软雅黑"/>
          <w:b w:val="0"/>
          <w:bCs w:val="0"/>
          <w:color w:val="auto"/>
          <w:sz w:val="22"/>
          <w:szCs w:val="22"/>
          <w:lang w:val="en-US" w:eastAsia="zh-CN"/>
        </w:rPr>
        <w:t xml:space="preserve">              </w:t>
      </w:r>
      <w:r>
        <w:rPr>
          <w:rFonts w:hint="eastAsia" w:ascii="微软雅黑" w:hAnsi="微软雅黑" w:eastAsia="微软雅黑" w:cs="微软雅黑"/>
          <w:color w:val="auto"/>
          <w:sz w:val="22"/>
          <w:szCs w:val="22"/>
          <w:lang w:val="en-US" w:eastAsia="zh-CN"/>
        </w:rPr>
        <w:t>地  址：</w:t>
      </w:r>
      <w:r>
        <w:rPr>
          <w:rFonts w:hint="eastAsia" w:ascii="微软雅黑" w:hAnsi="微软雅黑" w:eastAsia="微软雅黑" w:cs="微软雅黑"/>
          <w:b w:val="0"/>
          <w:bCs w:val="0"/>
          <w:color w:val="auto"/>
          <w:sz w:val="22"/>
          <w:szCs w:val="22"/>
        </w:rPr>
        <w:t>北京市</w:t>
      </w:r>
      <w:bookmarkStart w:id="0" w:name="_GoBack"/>
      <w:bookmarkEnd w:id="0"/>
      <w:r>
        <w:rPr>
          <w:rFonts w:hint="eastAsia" w:ascii="微软雅黑" w:hAnsi="微软雅黑" w:eastAsia="微软雅黑" w:cs="微软雅黑"/>
          <w:b w:val="0"/>
          <w:bCs w:val="0"/>
          <w:color w:val="auto"/>
          <w:sz w:val="22"/>
          <w:szCs w:val="22"/>
        </w:rPr>
        <w:t>平谷区平谷镇谷丰东路14号</w:t>
      </w:r>
    </w:p>
    <w:sectPr>
      <w:pgSz w:w="11906" w:h="16838"/>
      <w:pgMar w:top="850" w:right="737" w:bottom="850" w:left="73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97095"/>
    <w:rsid w:val="09BE20A3"/>
    <w:rsid w:val="11A17BCB"/>
    <w:rsid w:val="11F3532A"/>
    <w:rsid w:val="19C22888"/>
    <w:rsid w:val="26B86A80"/>
    <w:rsid w:val="2BAC4B8A"/>
    <w:rsid w:val="2D041DCB"/>
    <w:rsid w:val="38E97095"/>
    <w:rsid w:val="4D223AFA"/>
    <w:rsid w:val="50211121"/>
    <w:rsid w:val="52906075"/>
    <w:rsid w:val="5A4A7735"/>
    <w:rsid w:val="5FF72CFF"/>
    <w:rsid w:val="66B97F72"/>
    <w:rsid w:val="685D12AB"/>
    <w:rsid w:val="6CAA2E1A"/>
    <w:rsid w:val="77A1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Arial" w:hAnsi="Arial" w:eastAsia="Arial" w:cs="Arial"/>
      <w:sz w:val="18"/>
      <w:szCs w:val="18"/>
      <w:lang w:val="en-US" w:eastAsia="en-US" w:bidi="en-US"/>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spacing w:before="100" w:beforeLines="0" w:beforeAutospacing="1" w:after="100" w:afterLines="0" w:afterAutospacing="1"/>
      <w:jc w:val="left"/>
    </w:pPr>
    <w:rPr>
      <w:rFonts w:ascii="宋体" w:hAnsi="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 Char Char Char"/>
    <w:basedOn w:val="7"/>
    <w:link w:val="9"/>
    <w:qFormat/>
    <w:uiPriority w:val="0"/>
    <w:rPr>
      <w:szCs w:val="20"/>
    </w:rPr>
  </w:style>
  <w:style w:type="paragraph" w:customStyle="1" w:styleId="9">
    <w:name w:val=" Char"/>
    <w:basedOn w:val="1"/>
    <w:link w:val="8"/>
    <w:qFormat/>
    <w:uiPriority w:val="0"/>
    <w:pPr>
      <w:widowControl w:val="0"/>
    </w:pPr>
    <w:rPr>
      <w:szCs w:val="20"/>
    </w:rPr>
  </w:style>
  <w:style w:type="character" w:customStyle="1" w:styleId="10">
    <w:name w:val="font01"/>
    <w:basedOn w:val="7"/>
    <w:qFormat/>
    <w:uiPriority w:val="0"/>
    <w:rPr>
      <w:rFonts w:ascii="Arial" w:hAnsi="Arial" w:cs="Arial"/>
      <w:color w:val="000000"/>
      <w:sz w:val="18"/>
      <w:szCs w:val="18"/>
      <w:u w:val="none"/>
    </w:rPr>
  </w:style>
  <w:style w:type="character" w:customStyle="1" w:styleId="11">
    <w:name w:val="font11"/>
    <w:basedOn w:val="7"/>
    <w:qFormat/>
    <w:uiPriority w:val="0"/>
    <w:rPr>
      <w:rFonts w:hint="eastAsia" w:ascii="黑体" w:hAnsi="宋体" w:eastAsia="黑体" w:cs="黑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4306</Words>
  <Characters>4678</Characters>
  <Lines>0</Lines>
  <Paragraphs>0</Paragraphs>
  <TotalTime>0</TotalTime>
  <ScaleCrop>false</ScaleCrop>
  <LinksUpToDate>false</LinksUpToDate>
  <CharactersWithSpaces>4851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2019-08-31T01:06:00Z</dcterms:created>
  <dc:creator>菇凉</dc:creator>
  <cp:lastModifiedBy>Administrator</cp:lastModifiedBy>
  <dcterms:modified xsi:type="dcterms:W3CDTF">2020-04-10T07:37:23Z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